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4F02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8426CAB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13D6C58E" w14:textId="77777777" w:rsidTr="00E97024">
        <w:tc>
          <w:tcPr>
            <w:tcW w:w="3715" w:type="dxa"/>
          </w:tcPr>
          <w:p w14:paraId="374FB01E" w14:textId="77777777" w:rsidR="003B1236" w:rsidRDefault="00854133" w:rsidP="00654C0C">
            <w:pPr>
              <w:spacing w:before="240" w:after="24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7243A21" w14:textId="180D9F27" w:rsidR="00654C0C" w:rsidRPr="00A96C08" w:rsidRDefault="000C7546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</w:t>
            </w:r>
            <w:r w:rsidR="00654C0C">
              <w:rPr>
                <w:rFonts w:ascii="Arial" w:hAnsi="Arial" w:cs="Arial"/>
              </w:rPr>
              <w:t xml:space="preserve"> </w:t>
            </w:r>
            <w:r w:rsidR="00F50C21">
              <w:rPr>
                <w:rFonts w:ascii="Arial" w:hAnsi="Arial" w:cs="Arial"/>
              </w:rPr>
              <w:t xml:space="preserve">Baily Garner LLP </w:t>
            </w:r>
            <w:r w:rsidR="00C850E0">
              <w:rPr>
                <w:rFonts w:ascii="Arial" w:hAnsi="Arial" w:cs="Arial"/>
              </w:rPr>
              <w:t xml:space="preserve">to support the delivery of the </w:t>
            </w:r>
            <w:r w:rsidR="00CC34D6" w:rsidRPr="00CC34D6">
              <w:rPr>
                <w:rFonts w:ascii="Arial" w:hAnsi="Arial" w:cs="Arial"/>
              </w:rPr>
              <w:t>Youth Hub</w:t>
            </w:r>
            <w:r w:rsidR="009D0DE6">
              <w:rPr>
                <w:rFonts w:ascii="Arial" w:hAnsi="Arial" w:cs="Arial"/>
              </w:rPr>
              <w:t xml:space="preserve"> project</w:t>
            </w:r>
            <w:r w:rsidR="00C850E0">
              <w:rPr>
                <w:rFonts w:ascii="Arial" w:hAnsi="Arial" w:cs="Arial"/>
              </w:rPr>
              <w:t xml:space="preserve"> at </w:t>
            </w:r>
            <w:r w:rsidR="00C850E0" w:rsidRPr="00CC34D6">
              <w:rPr>
                <w:rFonts w:ascii="Arial" w:hAnsi="Arial" w:cs="Arial"/>
              </w:rPr>
              <w:t>The Leys Pools &amp; Leisure Centre</w:t>
            </w:r>
          </w:p>
        </w:tc>
      </w:tr>
      <w:tr w:rsidR="006F6326" w14:paraId="2FD3AF0C" w14:textId="77777777" w:rsidTr="00E97024">
        <w:tc>
          <w:tcPr>
            <w:tcW w:w="3715" w:type="dxa"/>
          </w:tcPr>
          <w:p w14:paraId="31658997" w14:textId="77777777" w:rsidR="006F6326" w:rsidRPr="00854133" w:rsidRDefault="00854133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1F5C37C1" w14:textId="77777777" w:rsidR="00263039" w:rsidRPr="00A96C08" w:rsidRDefault="000F6BF7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CC34D6">
              <w:rPr>
                <w:rFonts w:ascii="Arial" w:hAnsi="Arial" w:cs="Arial"/>
              </w:rPr>
              <w:t xml:space="preserve"> January 2024</w:t>
            </w:r>
          </w:p>
        </w:tc>
      </w:tr>
      <w:tr w:rsidR="00854133" w14:paraId="18EBBFE8" w14:textId="77777777" w:rsidTr="00E97024">
        <w:tc>
          <w:tcPr>
            <w:tcW w:w="3715" w:type="dxa"/>
          </w:tcPr>
          <w:p w14:paraId="66EF2138" w14:textId="752D1F8E" w:rsidR="00854133" w:rsidRPr="00854133" w:rsidRDefault="00854133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7EDA5494" w14:textId="66508B44" w:rsidR="00FD26DA" w:rsidRPr="00E20A54" w:rsidRDefault="00C850E0" w:rsidP="00654C0C">
            <w:pPr>
              <w:pStyle w:val="paragraph"/>
              <w:spacing w:before="240" w:beforeAutospacing="0" w:after="240" w:afterAutospacing="0"/>
              <w:textAlignment w:val="baseline"/>
              <w:rPr>
                <w:rFonts w:ascii="Arial" w:hAnsi="Arial" w:cs="Arial"/>
              </w:rPr>
            </w:pPr>
            <w:bookmarkStart w:id="0" w:name="_Hlk157593201"/>
            <w:r>
              <w:rPr>
                <w:rStyle w:val="normaltextrun"/>
                <w:rFonts w:ascii="Arial" w:hAnsi="Arial" w:cs="Arial"/>
                <w:color w:val="000000"/>
              </w:rPr>
              <w:t xml:space="preserve">This decision </w:t>
            </w:r>
            <w:r w:rsidR="00654C0C">
              <w:rPr>
                <w:rStyle w:val="normaltextrun"/>
                <w:rFonts w:ascii="Arial" w:hAnsi="Arial" w:cs="Arial"/>
                <w:color w:val="000000"/>
              </w:rPr>
              <w:t>is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delegated to officers under Part 4.4 of the Council’s Constitution: All executive functions except </w:t>
            </w:r>
            <w:r w:rsidR="00654C0C">
              <w:rPr>
                <w:rStyle w:val="normaltextrun"/>
                <w:rFonts w:ascii="Arial" w:hAnsi="Arial" w:cs="Arial"/>
                <w:color w:val="000000"/>
              </w:rPr>
              <w:t>those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in Part 4.5</w:t>
            </w:r>
            <w:r w:rsidR="000C7546">
              <w:rPr>
                <w:rStyle w:val="normaltextrun"/>
                <w:rFonts w:ascii="Arial" w:hAnsi="Arial" w:cs="Arial"/>
                <w:color w:val="000000"/>
              </w:rPr>
              <w:t>,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4.6</w:t>
            </w:r>
            <w:r w:rsidR="000C7546">
              <w:rPr>
                <w:rStyle w:val="normaltextrun"/>
                <w:rFonts w:ascii="Arial" w:hAnsi="Arial" w:cs="Arial"/>
                <w:color w:val="000000"/>
              </w:rPr>
              <w:t xml:space="preserve"> and 4.7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are delegated to the officers in the senior management structure.</w:t>
            </w:r>
            <w:bookmarkEnd w:id="0"/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B87695" w14:paraId="1C842D01" w14:textId="77777777" w:rsidTr="00E97024">
        <w:tc>
          <w:tcPr>
            <w:tcW w:w="3715" w:type="dxa"/>
          </w:tcPr>
          <w:p w14:paraId="272DF0CA" w14:textId="5F206E04" w:rsidR="003B1236" w:rsidRPr="00B87695" w:rsidRDefault="00854133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87B3021" w14:textId="6A6DB517" w:rsidR="007C424E" w:rsidRDefault="00C850E0" w:rsidP="00654C0C">
            <w:pPr>
              <w:spacing w:before="240" w:after="240"/>
              <w:rPr>
                <w:rFonts w:ascii="Arial" w:hAnsi="Arial" w:cs="Arial"/>
              </w:rPr>
            </w:pPr>
            <w:bookmarkStart w:id="1" w:name="_Hlk157593285"/>
            <w:r>
              <w:rPr>
                <w:rFonts w:ascii="Arial" w:hAnsi="Arial" w:cs="Arial"/>
              </w:rPr>
              <w:t>To</w:t>
            </w:r>
            <w:r w:rsidR="007C424E">
              <w:rPr>
                <w:rFonts w:ascii="Arial" w:hAnsi="Arial" w:cs="Arial"/>
              </w:rPr>
              <w:t xml:space="preserve"> </w:t>
            </w:r>
            <w:r w:rsidR="007C424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appoint Baily Garner </w:t>
            </w:r>
            <w:r w:rsidR="00654C0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LLP</w:t>
            </w:r>
            <w:r w:rsidR="000C754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654C0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C424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based on the requirements of the project</w:t>
            </w:r>
            <w:r w:rsidR="000C754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7C424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 carry out the required services as a Direct Award under the Fusion</w:t>
            </w:r>
            <w:r w:rsidR="00FC2F2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C424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21 Consultancy Framework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 support the delivery of the Youth Hub project at the Leys Pools &amp; Leisure Centre.</w:t>
            </w:r>
          </w:p>
          <w:bookmarkEnd w:id="1"/>
          <w:p w14:paraId="18F2250D" w14:textId="77777777" w:rsidR="006247C4" w:rsidRPr="00A96C08" w:rsidRDefault="009D0DE6" w:rsidP="00A13AB0">
            <w:pPr>
              <w:spacing w:before="240" w:after="240"/>
              <w:rPr>
                <w:rFonts w:ascii="Arial" w:hAnsi="Arial" w:cs="Arial"/>
              </w:rPr>
            </w:pPr>
            <w:r w:rsidRPr="009D0DE6">
              <w:rPr>
                <w:rFonts w:ascii="Arial" w:hAnsi="Arial" w:cs="Arial"/>
              </w:rPr>
              <w:t>The overall capital budget for the project is £1,120,199 which includes adequate funding to cover this appointment</w:t>
            </w:r>
            <w:r w:rsidR="00654C0C">
              <w:rPr>
                <w:rFonts w:ascii="Arial" w:hAnsi="Arial" w:cs="Arial"/>
              </w:rPr>
              <w:t>.</w:t>
            </w:r>
            <w:r w:rsidRPr="00A96C08">
              <w:rPr>
                <w:rFonts w:ascii="Arial" w:hAnsi="Arial" w:cs="Arial"/>
              </w:rPr>
              <w:t xml:space="preserve"> </w:t>
            </w:r>
          </w:p>
        </w:tc>
      </w:tr>
      <w:tr w:rsidR="00373F5D" w14:paraId="5E3594B6" w14:textId="77777777" w:rsidTr="00E97024">
        <w:tc>
          <w:tcPr>
            <w:tcW w:w="3715" w:type="dxa"/>
          </w:tcPr>
          <w:p w14:paraId="15BF4B91" w14:textId="7A296ACA" w:rsidR="00373F5D" w:rsidRPr="00373F5D" w:rsidRDefault="00373F5D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66C2C919" w14:textId="0DC92506" w:rsidR="009D0DE6" w:rsidRDefault="007C424E" w:rsidP="00654C0C">
            <w:pPr>
              <w:spacing w:before="240" w:after="240"/>
              <w:rPr>
                <w:rFonts w:ascii="Arial" w:hAnsi="Arial" w:cs="Arial"/>
              </w:rPr>
            </w:pPr>
            <w:bookmarkStart w:id="2" w:name="_Hlk157593451"/>
            <w:r>
              <w:rPr>
                <w:rFonts w:ascii="Arial" w:hAnsi="Arial" w:cs="Arial"/>
              </w:rPr>
              <w:t xml:space="preserve">The decision </w:t>
            </w:r>
            <w:r w:rsidR="00C850E0">
              <w:rPr>
                <w:rFonts w:ascii="Arial" w:hAnsi="Arial" w:cs="Arial"/>
              </w:rPr>
              <w:t xml:space="preserve">enables the Council to </w:t>
            </w:r>
            <w:proofErr w:type="gramStart"/>
            <w:r w:rsidR="00C850E0">
              <w:rPr>
                <w:rFonts w:ascii="Arial" w:hAnsi="Arial" w:cs="Arial"/>
              </w:rPr>
              <w:t>enter into</w:t>
            </w:r>
            <w:proofErr w:type="gramEnd"/>
            <w:r w:rsidR="00C850E0">
              <w:rPr>
                <w:rFonts w:ascii="Arial" w:hAnsi="Arial" w:cs="Arial"/>
              </w:rPr>
              <w:t xml:space="preserve"> a Deed of Appointment with Baily Garner LLP </w:t>
            </w:r>
            <w:r w:rsidR="000C7546">
              <w:rPr>
                <w:rFonts w:ascii="Arial" w:hAnsi="Arial" w:cs="Arial"/>
              </w:rPr>
              <w:t>(</w:t>
            </w:r>
            <w:r w:rsidR="00C850E0">
              <w:rPr>
                <w:rFonts w:ascii="Arial" w:hAnsi="Arial" w:cs="Arial"/>
              </w:rPr>
              <w:t>through the Fusion</w:t>
            </w:r>
            <w:r w:rsidR="00FC2F2C">
              <w:rPr>
                <w:rFonts w:ascii="Arial" w:hAnsi="Arial" w:cs="Arial"/>
              </w:rPr>
              <w:t xml:space="preserve"> </w:t>
            </w:r>
            <w:r w:rsidR="00C850E0">
              <w:rPr>
                <w:rFonts w:ascii="Arial" w:hAnsi="Arial" w:cs="Arial"/>
              </w:rPr>
              <w:t>21 Framework</w:t>
            </w:r>
            <w:r w:rsidR="000C7546">
              <w:rPr>
                <w:rFonts w:ascii="Arial" w:hAnsi="Arial" w:cs="Arial"/>
              </w:rPr>
              <w:t>)</w:t>
            </w:r>
            <w:r w:rsidR="00C850E0">
              <w:rPr>
                <w:rFonts w:ascii="Arial" w:hAnsi="Arial" w:cs="Arial"/>
              </w:rPr>
              <w:t xml:space="preserve"> </w:t>
            </w:r>
            <w:bookmarkStart w:id="3" w:name="_Hlk157593336"/>
            <w:r w:rsidR="00C850E0">
              <w:rPr>
                <w:rFonts w:ascii="Arial" w:hAnsi="Arial" w:cs="Arial"/>
              </w:rPr>
              <w:t xml:space="preserve">to provide </w:t>
            </w:r>
            <w:r w:rsidR="009D0DE6">
              <w:rPr>
                <w:rFonts w:ascii="Arial" w:hAnsi="Arial" w:cs="Arial"/>
              </w:rPr>
              <w:t>Project M</w:t>
            </w:r>
            <w:r w:rsidR="00C850E0">
              <w:rPr>
                <w:rFonts w:ascii="Arial" w:hAnsi="Arial" w:cs="Arial"/>
              </w:rPr>
              <w:t xml:space="preserve">anager, </w:t>
            </w:r>
            <w:r w:rsidR="00C850E0" w:rsidRPr="00132DD1">
              <w:rPr>
                <w:rFonts w:ascii="Arial" w:hAnsi="Arial" w:cs="Arial"/>
              </w:rPr>
              <w:t>Principal Designer, Employer</w:t>
            </w:r>
            <w:r w:rsidR="00654C0C">
              <w:rPr>
                <w:rFonts w:ascii="Arial" w:hAnsi="Arial" w:cs="Arial"/>
              </w:rPr>
              <w:t>’</w:t>
            </w:r>
            <w:r w:rsidR="00C850E0" w:rsidRPr="00132DD1">
              <w:rPr>
                <w:rFonts w:ascii="Arial" w:hAnsi="Arial" w:cs="Arial"/>
              </w:rPr>
              <w:t>s Agent/Contract Administrator and Quantity Surveyor</w:t>
            </w:r>
            <w:r w:rsidR="009D0DE6" w:rsidRPr="00132DD1">
              <w:rPr>
                <w:rFonts w:ascii="Arial" w:hAnsi="Arial" w:cs="Arial"/>
              </w:rPr>
              <w:t xml:space="preserve"> </w:t>
            </w:r>
            <w:r w:rsidR="00C850E0">
              <w:rPr>
                <w:rFonts w:ascii="Arial" w:hAnsi="Arial" w:cs="Arial"/>
              </w:rPr>
              <w:t>services.</w:t>
            </w:r>
            <w:bookmarkEnd w:id="3"/>
          </w:p>
          <w:p w14:paraId="59A9B29A" w14:textId="5287CD33" w:rsidR="00C850E0" w:rsidRPr="00A96C08" w:rsidRDefault="00C850E0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essential to ensure that the service</w:t>
            </w:r>
            <w:r w:rsidR="00DE700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performed by the appointed </w:t>
            </w:r>
            <w:r w:rsidR="00DE700A">
              <w:rPr>
                <w:rFonts w:ascii="Arial" w:hAnsi="Arial" w:cs="Arial"/>
              </w:rPr>
              <w:t xml:space="preserve">contractor </w:t>
            </w:r>
            <w:r>
              <w:rPr>
                <w:rFonts w:ascii="Arial" w:hAnsi="Arial" w:cs="Arial"/>
              </w:rPr>
              <w:t xml:space="preserve">are properly administered and that the </w:t>
            </w:r>
            <w:r w:rsidR="00DE700A">
              <w:rPr>
                <w:rFonts w:ascii="Arial" w:hAnsi="Arial" w:cs="Arial"/>
              </w:rPr>
              <w:t>pre-</w:t>
            </w:r>
            <w:r>
              <w:rPr>
                <w:rFonts w:ascii="Arial" w:hAnsi="Arial" w:cs="Arial"/>
              </w:rPr>
              <w:t>construction</w:t>
            </w:r>
            <w:r w:rsidR="00DE700A">
              <w:rPr>
                <w:rFonts w:ascii="Arial" w:hAnsi="Arial" w:cs="Arial"/>
              </w:rPr>
              <w:t>/ construction</w:t>
            </w:r>
            <w:r>
              <w:rPr>
                <w:rFonts w:ascii="Arial" w:hAnsi="Arial" w:cs="Arial"/>
              </w:rPr>
              <w:t xml:space="preserve"> phase is planned, </w:t>
            </w:r>
            <w:proofErr w:type="gramStart"/>
            <w:r w:rsidR="00DE700A">
              <w:rPr>
                <w:rFonts w:ascii="Arial" w:hAnsi="Arial" w:cs="Arial"/>
              </w:rPr>
              <w:t>delivered</w:t>
            </w:r>
            <w:proofErr w:type="gramEnd"/>
            <w:r>
              <w:rPr>
                <w:rFonts w:ascii="Arial" w:hAnsi="Arial" w:cs="Arial"/>
              </w:rPr>
              <w:t xml:space="preserve"> and monitored in a</w:t>
            </w:r>
            <w:r w:rsidR="00DE700A">
              <w:rPr>
                <w:rFonts w:ascii="Arial" w:hAnsi="Arial" w:cs="Arial"/>
              </w:rPr>
              <w:t xml:space="preserve"> safe and efficient manner. </w:t>
            </w:r>
            <w:r w:rsidR="00654C0C">
              <w:rPr>
                <w:rFonts w:ascii="Arial" w:hAnsi="Arial" w:cs="Arial"/>
              </w:rPr>
              <w:t>The Council</w:t>
            </w:r>
            <w:r w:rsidR="00DE700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annot deliver t</w:t>
            </w:r>
            <w:r w:rsidR="00DE700A">
              <w:rPr>
                <w:rFonts w:ascii="Arial" w:hAnsi="Arial" w:cs="Arial"/>
              </w:rPr>
              <w:t xml:space="preserve">hese </w:t>
            </w:r>
            <w:r>
              <w:rPr>
                <w:rFonts w:ascii="Arial" w:hAnsi="Arial" w:cs="Arial"/>
              </w:rPr>
              <w:t xml:space="preserve">services </w:t>
            </w:r>
            <w:r w:rsidR="00DE700A">
              <w:rPr>
                <w:rFonts w:ascii="Arial" w:hAnsi="Arial" w:cs="Arial"/>
              </w:rPr>
              <w:t>in-house.</w:t>
            </w:r>
            <w:bookmarkEnd w:id="2"/>
          </w:p>
        </w:tc>
      </w:tr>
      <w:tr w:rsidR="00DC2E8D" w14:paraId="0B406237" w14:textId="77777777" w:rsidTr="00E97024">
        <w:tc>
          <w:tcPr>
            <w:tcW w:w="3715" w:type="dxa"/>
          </w:tcPr>
          <w:p w14:paraId="4896F0FE" w14:textId="21F2B155" w:rsidR="00DC2E8D" w:rsidRPr="008E4629" w:rsidRDefault="008E4629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61A8292C" w14:textId="789E1FB5" w:rsidR="00757726" w:rsidRPr="00A96C08" w:rsidRDefault="007C424E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Baily Garner LLP is appointed based on the requirements of the project to carry out the required services as a Direct Award under the Fusion</w:t>
            </w:r>
            <w:r w:rsidR="00FC2F2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21 Consultancy Framework</w:t>
            </w:r>
            <w:r w:rsidR="00654C0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B87695" w14:paraId="2E29F60C" w14:textId="77777777" w:rsidTr="00E97024">
        <w:tc>
          <w:tcPr>
            <w:tcW w:w="3715" w:type="dxa"/>
          </w:tcPr>
          <w:p w14:paraId="40049AAB" w14:textId="7689DDB8" w:rsidR="00B87695" w:rsidRPr="00B87695" w:rsidRDefault="00B87695" w:rsidP="00654C0C">
            <w:pPr>
              <w:spacing w:before="240" w:after="24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3B7C648B" w14:textId="43F29E3D" w:rsidR="00DE700A" w:rsidRPr="00A96C08" w:rsidRDefault="00202DD9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</w:t>
            </w:r>
            <w:r w:rsidR="00DE700A">
              <w:rPr>
                <w:rFonts w:ascii="Arial" w:hAnsi="Arial" w:cs="Arial"/>
              </w:rPr>
              <w:t xml:space="preserve"> Brook</w:t>
            </w:r>
            <w:r w:rsidR="000C7546">
              <w:rPr>
                <w:rFonts w:ascii="Arial" w:hAnsi="Arial" w:cs="Arial"/>
              </w:rPr>
              <w:t xml:space="preserve">e, </w:t>
            </w:r>
            <w:r w:rsidR="00DE700A">
              <w:rPr>
                <w:rFonts w:ascii="Arial" w:hAnsi="Arial" w:cs="Arial"/>
              </w:rPr>
              <w:t>Head of Community Services</w:t>
            </w:r>
          </w:p>
        </w:tc>
      </w:tr>
      <w:tr w:rsidR="006F6326" w14:paraId="66D11606" w14:textId="77777777" w:rsidTr="00E97024">
        <w:tc>
          <w:tcPr>
            <w:tcW w:w="3715" w:type="dxa"/>
          </w:tcPr>
          <w:p w14:paraId="1AD10420" w14:textId="218EAFC7" w:rsidR="006F6326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F11F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2F3EE889" w14:textId="77777777" w:rsidR="00A76BF5" w:rsidRDefault="00A76BF5" w:rsidP="009A1F89">
            <w:pPr>
              <w:spacing w:before="240" w:after="24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bookmarkStart w:id="4" w:name="_Hlk157593584"/>
            <w:r>
              <w:rPr>
                <w:rFonts w:ascii="Arial" w:hAnsi="Arial" w:cs="Arial"/>
              </w:rPr>
              <w:t>A mini competition under the framework was considered</w:t>
            </w:r>
            <w:r w:rsidR="000C75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0C7546">
              <w:rPr>
                <w:rFonts w:ascii="Arial" w:hAnsi="Arial" w:cs="Arial"/>
              </w:rPr>
              <w:t xml:space="preserve"> H</w:t>
            </w:r>
            <w:r w:rsidR="009A1F89">
              <w:rPr>
                <w:rFonts w:ascii="Arial" w:hAnsi="Arial" w:cs="Arial"/>
              </w:rPr>
              <w:t xml:space="preserve">owever due to constraints to the project, the decision was made </w:t>
            </w:r>
            <w:r w:rsidR="009A1F8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 direct award under Part 19</w:t>
            </w:r>
            <w:r w:rsidR="000C754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.12</w:t>
            </w:r>
            <w:r w:rsidR="009A1F8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A1F8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of the Constitution. Direct Award is a permissible option under the Fusion 21 Framework.</w:t>
            </w:r>
          </w:p>
          <w:p w14:paraId="5F980A54" w14:textId="3FB53BC0" w:rsidR="000C7546" w:rsidRPr="009A1F89" w:rsidRDefault="000C7546" w:rsidP="009A1F89">
            <w:pPr>
              <w:spacing w:before="240" w:after="24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>
              <w:rPr>
                <w:rFonts w:ascii="Arial" w:hAnsi="Arial" w:cs="Arial"/>
              </w:rPr>
              <w:t xml:space="preserve">he option not to </w:t>
            </w:r>
            <w:r w:rsidR="00D526C5">
              <w:rPr>
                <w:rFonts w:ascii="Arial" w:hAnsi="Arial" w:cs="Arial"/>
              </w:rPr>
              <w:t>procure the appointment was rejected as t</w:t>
            </w:r>
            <w:r w:rsidR="00D526C5">
              <w:rPr>
                <w:rFonts w:ascii="Arial" w:hAnsi="Arial" w:cs="Arial"/>
              </w:rPr>
              <w:t>he Council cannot deliver the</w:t>
            </w:r>
            <w:r w:rsidR="00D526C5">
              <w:rPr>
                <w:rFonts w:ascii="Arial" w:hAnsi="Arial" w:cs="Arial"/>
              </w:rPr>
              <w:t xml:space="preserve"> required</w:t>
            </w:r>
            <w:r w:rsidR="00D526C5">
              <w:rPr>
                <w:rFonts w:ascii="Arial" w:hAnsi="Arial" w:cs="Arial"/>
              </w:rPr>
              <w:t xml:space="preserve"> services in-house.</w:t>
            </w:r>
            <w:bookmarkEnd w:id="4"/>
          </w:p>
        </w:tc>
      </w:tr>
      <w:tr w:rsidR="006F6326" w14:paraId="35360977" w14:textId="77777777" w:rsidTr="00E97024">
        <w:trPr>
          <w:trHeight w:val="1018"/>
        </w:trPr>
        <w:tc>
          <w:tcPr>
            <w:tcW w:w="3715" w:type="dxa"/>
          </w:tcPr>
          <w:p w14:paraId="7E46D864" w14:textId="79FA1F5C" w:rsidR="00C678ED" w:rsidRPr="00C678ED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7EE869F6" w14:textId="77777777" w:rsidR="006F6326" w:rsidRPr="00A96C08" w:rsidRDefault="00DE700A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26469526" w14:textId="77777777" w:rsidTr="00E97024">
        <w:tc>
          <w:tcPr>
            <w:tcW w:w="3715" w:type="dxa"/>
          </w:tcPr>
          <w:p w14:paraId="7515E0E3" w14:textId="0B9203DC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63614951" w14:textId="77777777" w:rsidR="006F6326" w:rsidRPr="00A96C08" w:rsidRDefault="00F50C21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787DDA19" w14:textId="77777777" w:rsidTr="00E97024">
        <w:tc>
          <w:tcPr>
            <w:tcW w:w="3715" w:type="dxa"/>
          </w:tcPr>
          <w:p w14:paraId="7CD49BC8" w14:textId="7BAAD713" w:rsidR="006F6326" w:rsidRPr="008E4629" w:rsidRDefault="006F6326" w:rsidP="00654C0C">
            <w:pPr>
              <w:spacing w:before="240" w:after="24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036944B7" w14:textId="77777777" w:rsidR="006F6326" w:rsidRPr="00A96C08" w:rsidRDefault="00CC34D6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3B9A7803" w14:textId="77777777" w:rsidTr="00E97024">
        <w:tc>
          <w:tcPr>
            <w:tcW w:w="3715" w:type="dxa"/>
          </w:tcPr>
          <w:p w14:paraId="0F24E513" w14:textId="6409F108" w:rsidR="006F6326" w:rsidRPr="006F6326" w:rsidRDefault="006F6326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574C446" w14:textId="54C9C474" w:rsidR="006F6326" w:rsidRPr="00A96C08" w:rsidRDefault="00A22BAB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1FE81F9D" w14:textId="77777777" w:rsidTr="00E97024">
        <w:tc>
          <w:tcPr>
            <w:tcW w:w="3715" w:type="dxa"/>
          </w:tcPr>
          <w:p w14:paraId="2FFAE8FA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7C88926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34257D6" w14:textId="77777777" w:rsidR="003505E0" w:rsidRDefault="003505E0" w:rsidP="00654C0C">
            <w:pPr>
              <w:spacing w:before="240" w:after="24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3308F32" w14:textId="7F7E05D1" w:rsidR="00F50C21" w:rsidRDefault="00F50C21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C7546">
              <w:rPr>
                <w:rFonts w:ascii="Arial" w:hAnsi="Arial" w:cs="Arial"/>
              </w:rPr>
              <w:t>ebecca</w:t>
            </w:r>
            <w:r>
              <w:rPr>
                <w:rFonts w:ascii="Arial" w:hAnsi="Arial" w:cs="Arial"/>
              </w:rPr>
              <w:t xml:space="preserve"> Dedman</w:t>
            </w:r>
          </w:p>
          <w:p w14:paraId="08F26515" w14:textId="77777777" w:rsidR="00F50C21" w:rsidRDefault="00DA38CC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Regeneration Officer </w:t>
            </w:r>
          </w:p>
          <w:p w14:paraId="561C8A07" w14:textId="1E48F74D" w:rsidR="00F50C21" w:rsidRPr="00A96C08" w:rsidRDefault="00F50C21" w:rsidP="00654C0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C7546">
              <w:rPr>
                <w:rFonts w:ascii="Arial" w:hAnsi="Arial" w:cs="Arial"/>
              </w:rPr>
              <w:t xml:space="preserve"> January </w:t>
            </w:r>
            <w:r>
              <w:rPr>
                <w:rFonts w:ascii="Arial" w:hAnsi="Arial" w:cs="Arial"/>
              </w:rPr>
              <w:t>2024</w:t>
            </w:r>
          </w:p>
        </w:tc>
      </w:tr>
    </w:tbl>
    <w:p w14:paraId="2711812F" w14:textId="77777777" w:rsidR="002611EB" w:rsidRDefault="002611EB" w:rsidP="008A22C6"/>
    <w:p w14:paraId="6595B5EC" w14:textId="77777777" w:rsidR="005C60B2" w:rsidRDefault="005C60B2" w:rsidP="008A22C6"/>
    <w:p w14:paraId="3B71145F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7C276117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0E9AFF63" w14:textId="77777777" w:rsidTr="00FA34FE">
        <w:trPr>
          <w:trHeight w:val="516"/>
        </w:trPr>
        <w:tc>
          <w:tcPr>
            <w:tcW w:w="2836" w:type="dxa"/>
          </w:tcPr>
          <w:p w14:paraId="0DC4B4BB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4E5629B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A8A819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3E52F4C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6B4437E7" w14:textId="77777777" w:rsidR="005C60B2" w:rsidRDefault="005C60B2" w:rsidP="006C36B5">
            <w:pPr>
              <w:spacing w:before="24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332188F0" w14:textId="704416DE" w:rsidR="005C60B2" w:rsidRPr="005C60B2" w:rsidRDefault="005C60B2" w:rsidP="006C36B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7668E4F4" w14:textId="0E5145FF" w:rsidR="005C60B2" w:rsidRDefault="006C36B5" w:rsidP="006C36B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Ian Brooke, </w:t>
            </w:r>
            <w:r w:rsidR="00E64D83">
              <w:rPr>
                <w:rFonts w:ascii="Arial" w:hAnsi="Arial" w:cs="Arial"/>
              </w:rPr>
              <w:t>Head of Community Services</w:t>
            </w:r>
          </w:p>
          <w:p w14:paraId="288F27F2" w14:textId="31246332" w:rsidR="006C36B5" w:rsidRPr="005C60B2" w:rsidRDefault="006C36B5" w:rsidP="006C36B5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BFE470F" wp14:editId="44F8F8BE">
                  <wp:extent cx="1992509" cy="4191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00" cy="42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6FC30B4" w14:textId="46AA8DC5" w:rsidR="005C60B2" w:rsidRPr="005C60B2" w:rsidRDefault="00E64D83" w:rsidP="006C36B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C7546">
              <w:rPr>
                <w:rFonts w:ascii="Arial" w:hAnsi="Arial" w:cs="Arial"/>
              </w:rPr>
              <w:t xml:space="preserve"> January 2024</w:t>
            </w:r>
          </w:p>
        </w:tc>
      </w:tr>
    </w:tbl>
    <w:p w14:paraId="6A546281" w14:textId="77777777" w:rsidR="005C60B2" w:rsidRPr="005C60B2" w:rsidRDefault="005C60B2" w:rsidP="005C60B2">
      <w:pPr>
        <w:rPr>
          <w:rFonts w:ascii="Arial" w:hAnsi="Arial" w:cs="Arial"/>
        </w:rPr>
      </w:pPr>
    </w:p>
    <w:sectPr w:rsidR="005C60B2" w:rsidRPr="005C60B2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D446" w14:textId="77777777" w:rsidR="00FD1642" w:rsidRDefault="00FD1642" w:rsidP="00F11FD1">
      <w:r>
        <w:separator/>
      </w:r>
    </w:p>
  </w:endnote>
  <w:endnote w:type="continuationSeparator" w:id="0">
    <w:p w14:paraId="75925091" w14:textId="77777777" w:rsidR="00FD1642" w:rsidRDefault="00FD164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D99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06DF" w14:textId="77777777" w:rsidR="00FD1642" w:rsidRDefault="00FD1642" w:rsidP="00F11FD1">
      <w:r>
        <w:separator/>
      </w:r>
    </w:p>
  </w:footnote>
  <w:footnote w:type="continuationSeparator" w:id="0">
    <w:p w14:paraId="3928C7A9" w14:textId="77777777" w:rsidR="00FD1642" w:rsidRDefault="00FD164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0835">
    <w:abstractNumId w:val="5"/>
  </w:num>
  <w:num w:numId="2" w16cid:durableId="684211324">
    <w:abstractNumId w:val="0"/>
  </w:num>
  <w:num w:numId="3" w16cid:durableId="1415977785">
    <w:abstractNumId w:val="6"/>
  </w:num>
  <w:num w:numId="4" w16cid:durableId="190842064">
    <w:abstractNumId w:val="1"/>
  </w:num>
  <w:num w:numId="5" w16cid:durableId="2114010910">
    <w:abstractNumId w:val="2"/>
  </w:num>
  <w:num w:numId="6" w16cid:durableId="1815367062">
    <w:abstractNumId w:val="4"/>
  </w:num>
  <w:num w:numId="7" w16cid:durableId="1664508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C7546"/>
    <w:rsid w:val="000D2140"/>
    <w:rsid w:val="000F1052"/>
    <w:rsid w:val="000F4239"/>
    <w:rsid w:val="000F6BF7"/>
    <w:rsid w:val="00110C2B"/>
    <w:rsid w:val="00132DD1"/>
    <w:rsid w:val="00183DC1"/>
    <w:rsid w:val="00202DD9"/>
    <w:rsid w:val="00231385"/>
    <w:rsid w:val="002611EB"/>
    <w:rsid w:val="00263039"/>
    <w:rsid w:val="002A07C9"/>
    <w:rsid w:val="002B53D4"/>
    <w:rsid w:val="002E61DD"/>
    <w:rsid w:val="00324CB6"/>
    <w:rsid w:val="00335A9B"/>
    <w:rsid w:val="003505E0"/>
    <w:rsid w:val="003547CD"/>
    <w:rsid w:val="00373F5D"/>
    <w:rsid w:val="003740D8"/>
    <w:rsid w:val="003952E8"/>
    <w:rsid w:val="003B1236"/>
    <w:rsid w:val="003D4019"/>
    <w:rsid w:val="004000D7"/>
    <w:rsid w:val="00405321"/>
    <w:rsid w:val="00424A92"/>
    <w:rsid w:val="004A049B"/>
    <w:rsid w:val="004B1944"/>
    <w:rsid w:val="00504E43"/>
    <w:rsid w:val="00532DF2"/>
    <w:rsid w:val="0055545E"/>
    <w:rsid w:val="005C60B2"/>
    <w:rsid w:val="005C6416"/>
    <w:rsid w:val="005E37E4"/>
    <w:rsid w:val="00616F3F"/>
    <w:rsid w:val="006247C4"/>
    <w:rsid w:val="00654C0C"/>
    <w:rsid w:val="006B1A11"/>
    <w:rsid w:val="006C36B5"/>
    <w:rsid w:val="006F6326"/>
    <w:rsid w:val="006F6731"/>
    <w:rsid w:val="007023AB"/>
    <w:rsid w:val="00757726"/>
    <w:rsid w:val="007908F4"/>
    <w:rsid w:val="007C424E"/>
    <w:rsid w:val="007D270E"/>
    <w:rsid w:val="00801BEB"/>
    <w:rsid w:val="00804BF2"/>
    <w:rsid w:val="00834D72"/>
    <w:rsid w:val="00844D21"/>
    <w:rsid w:val="00854133"/>
    <w:rsid w:val="00855390"/>
    <w:rsid w:val="008613FB"/>
    <w:rsid w:val="008676E5"/>
    <w:rsid w:val="008900A7"/>
    <w:rsid w:val="00891B19"/>
    <w:rsid w:val="008A22C6"/>
    <w:rsid w:val="008E4629"/>
    <w:rsid w:val="0092153F"/>
    <w:rsid w:val="00960744"/>
    <w:rsid w:val="00986C99"/>
    <w:rsid w:val="009A1F89"/>
    <w:rsid w:val="009D0DE6"/>
    <w:rsid w:val="009F048F"/>
    <w:rsid w:val="009F6401"/>
    <w:rsid w:val="00A12928"/>
    <w:rsid w:val="00A13AB0"/>
    <w:rsid w:val="00A22BAB"/>
    <w:rsid w:val="00A253FE"/>
    <w:rsid w:val="00A76BF5"/>
    <w:rsid w:val="00A85A31"/>
    <w:rsid w:val="00A96C08"/>
    <w:rsid w:val="00AC5899"/>
    <w:rsid w:val="00AD3066"/>
    <w:rsid w:val="00B15340"/>
    <w:rsid w:val="00B87695"/>
    <w:rsid w:val="00B928EF"/>
    <w:rsid w:val="00BD4490"/>
    <w:rsid w:val="00BE1FD4"/>
    <w:rsid w:val="00BE7697"/>
    <w:rsid w:val="00BF240D"/>
    <w:rsid w:val="00C07F80"/>
    <w:rsid w:val="00C251F7"/>
    <w:rsid w:val="00C6130E"/>
    <w:rsid w:val="00C678ED"/>
    <w:rsid w:val="00C850E0"/>
    <w:rsid w:val="00CB5E4F"/>
    <w:rsid w:val="00CC34D6"/>
    <w:rsid w:val="00CD4BC9"/>
    <w:rsid w:val="00CE6085"/>
    <w:rsid w:val="00D33F83"/>
    <w:rsid w:val="00D526C5"/>
    <w:rsid w:val="00D543D9"/>
    <w:rsid w:val="00D85951"/>
    <w:rsid w:val="00D8757A"/>
    <w:rsid w:val="00DA38CC"/>
    <w:rsid w:val="00DB01D4"/>
    <w:rsid w:val="00DC2E8D"/>
    <w:rsid w:val="00DD1A34"/>
    <w:rsid w:val="00DD4885"/>
    <w:rsid w:val="00DD51B2"/>
    <w:rsid w:val="00DE700A"/>
    <w:rsid w:val="00E127E3"/>
    <w:rsid w:val="00E2036C"/>
    <w:rsid w:val="00E20A54"/>
    <w:rsid w:val="00E270E5"/>
    <w:rsid w:val="00E64D83"/>
    <w:rsid w:val="00E97024"/>
    <w:rsid w:val="00E97F84"/>
    <w:rsid w:val="00F11FD1"/>
    <w:rsid w:val="00F50C21"/>
    <w:rsid w:val="00F64579"/>
    <w:rsid w:val="00FC2F2C"/>
    <w:rsid w:val="00FD1642"/>
    <w:rsid w:val="00FD26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193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2DD1"/>
  </w:style>
  <w:style w:type="character" w:customStyle="1" w:styleId="eop">
    <w:name w:val="eop"/>
    <w:basedOn w:val="DefaultParagraphFont"/>
    <w:rsid w:val="00132DD1"/>
  </w:style>
  <w:style w:type="paragraph" w:customStyle="1" w:styleId="paragraph">
    <w:name w:val="paragraph"/>
    <w:basedOn w:val="Normal"/>
    <w:rsid w:val="00132DD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D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E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3" ma:contentTypeDescription="Create a new document." ma:contentTypeScope="" ma:versionID="3753deed2dcd7b610455b4fd9c0e3c90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57be56f3673856d357bcc5d4eef83565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A4F1-C207-4444-908C-8B7F3EA2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44EFC-F32B-466A-BEA4-9A944E55C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39D25-BAFC-427A-8AF5-5C1A3DAB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2024-01-31T11:18:00Z</dcterms:created>
  <dcterms:modified xsi:type="dcterms:W3CDTF">2024-01-31T11:40:00Z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